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3510"/>
        <w:gridCol w:w="3780"/>
        <w:gridCol w:w="3901"/>
      </w:tblGrid>
      <w:tr w:rsidR="00AF1D04" w:rsidRPr="00D25CBF" w14:paraId="399CD0B0" w14:textId="77777777" w:rsidTr="007F3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00843D"/>
          </w:tcPr>
          <w:p w14:paraId="61B4307A" w14:textId="2A302772" w:rsidR="00A5766B" w:rsidRPr="00D25CBF" w:rsidRDefault="00A5766B" w:rsidP="007F3454">
            <w:pPr>
              <w:pStyle w:val="Heading2"/>
              <w:ind w:left="72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ESSENTIAL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00843D"/>
          </w:tcPr>
          <w:p w14:paraId="58B4A4BE" w14:textId="77777777" w:rsidR="00A5766B" w:rsidRPr="00D25CBF" w:rsidRDefault="00A5766B" w:rsidP="006862EE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PROFICIENT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843D"/>
          </w:tcPr>
          <w:p w14:paraId="2520E07F" w14:textId="77777777" w:rsidR="00A5766B" w:rsidRPr="00D25CBF" w:rsidRDefault="00A5766B" w:rsidP="006862EE">
            <w:pPr>
              <w:pStyle w:val="Heading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MASTERY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bottom w:val="single" w:sz="4" w:space="0" w:color="auto"/>
            </w:tcBorders>
            <w:shd w:val="clear" w:color="auto" w:fill="00843D"/>
          </w:tcPr>
          <w:p w14:paraId="795128F2" w14:textId="77777777" w:rsidR="00A5766B" w:rsidRPr="00D25CBF" w:rsidRDefault="00A5766B" w:rsidP="00A352CC">
            <w:pPr>
              <w:pStyle w:val="Heading2"/>
              <w:tabs>
                <w:tab w:val="left" w:pos="361"/>
              </w:tabs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D25CBF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 xml:space="preserve">EXEMPLARY </w:t>
            </w:r>
          </w:p>
        </w:tc>
      </w:tr>
      <w:tr w:rsidR="00667CCD" w:rsidRPr="00D25CBF" w14:paraId="742FC5F0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D9D9D9" w:themeFill="background1" w:themeFillShade="D9"/>
          </w:tcPr>
          <w:p w14:paraId="4FFEC4AE" w14:textId="04285C9F" w:rsidR="00A5766B" w:rsidRPr="00D25CBF" w:rsidRDefault="00667CCD" w:rsidP="006862EE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A5766B" w:rsidRPr="00D25CBF">
              <w:rPr>
                <w:rFonts w:cstheme="minorHAnsi"/>
                <w:sz w:val="20"/>
                <w:szCs w:val="20"/>
              </w:rPr>
              <w:t>REQUIRED TRAINING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D9D9D9" w:themeFill="background1" w:themeFillShade="D9"/>
          </w:tcPr>
          <w:p w14:paraId="7BCC31C1" w14:textId="74A80BD2" w:rsidR="00A5766B" w:rsidRPr="00D25CBF" w:rsidRDefault="00A5766B" w:rsidP="006862EE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3 REQUIRED TRAINING</w:t>
            </w:r>
            <w:r w:rsidR="00200800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39DC48E" w14:textId="6DDA620F" w:rsidR="00A5766B" w:rsidRPr="00D25CBF" w:rsidRDefault="00A5766B" w:rsidP="006862E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3 REQUIRED TRAINING</w:t>
            </w:r>
            <w:r w:rsidR="00200800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D9D9D9" w:themeFill="background1" w:themeFillShade="D9"/>
          </w:tcPr>
          <w:p w14:paraId="368A56C6" w14:textId="6DF0D381" w:rsidR="00A5766B" w:rsidRPr="00D25CBF" w:rsidRDefault="008F2079" w:rsidP="00A352CC">
            <w:pPr>
              <w:tabs>
                <w:tab w:val="left" w:pos="361"/>
              </w:tabs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A5766B" w:rsidRPr="00D25CBF">
              <w:rPr>
                <w:rFonts w:cstheme="minorHAnsi"/>
                <w:sz w:val="20"/>
                <w:szCs w:val="20"/>
              </w:rPr>
              <w:t xml:space="preserve"> </w:t>
            </w:r>
            <w:r w:rsidR="00A12ACF">
              <w:rPr>
                <w:rFonts w:cstheme="minorHAnsi"/>
                <w:sz w:val="20"/>
                <w:szCs w:val="20"/>
              </w:rPr>
              <w:t>REQUIRED TRAINING</w:t>
            </w:r>
            <w:r w:rsidR="00200800"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9D482F" w:rsidRPr="00D25CBF" w14:paraId="7CE0D254" w14:textId="77777777" w:rsidTr="007F3454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67C98A7C" w14:textId="1FC70E15" w:rsidR="004A5820" w:rsidRPr="00713E80" w:rsidRDefault="004A5820" w:rsidP="00667CCD">
            <w:pPr>
              <w:ind w:left="-3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13E80">
              <w:rPr>
                <w:rFonts w:cstheme="minorHAnsi"/>
                <w:b w:val="0"/>
                <w:bCs w:val="0"/>
                <w:sz w:val="18"/>
                <w:szCs w:val="18"/>
              </w:rPr>
              <w:t>*ESS99-OLET New Faculty Orientation</w:t>
            </w:r>
            <w:r w:rsidR="00987122" w:rsidRPr="00713E8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Part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9D2B274" w14:textId="362FEB97" w:rsidR="009D482F" w:rsidRPr="001C18C7" w:rsidRDefault="009D482F" w:rsidP="004E7112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</w:t>
            </w:r>
            <w:r w:rsidR="00200800" w:rsidRPr="001C18C7">
              <w:rPr>
                <w:rFonts w:cstheme="minorHAnsi"/>
                <w:sz w:val="20"/>
                <w:szCs w:val="20"/>
              </w:rPr>
              <w:t>200.</w:t>
            </w:r>
            <w:r w:rsidR="00E65C60" w:rsidRPr="001C18C7">
              <w:rPr>
                <w:rFonts w:cstheme="minorHAnsi"/>
                <w:sz w:val="20"/>
                <w:szCs w:val="20"/>
              </w:rPr>
              <w:t>24</w:t>
            </w:r>
            <w:r w:rsidR="00667CCD" w:rsidRPr="001C18C7">
              <w:rPr>
                <w:rFonts w:cstheme="minorHAnsi"/>
                <w:sz w:val="20"/>
                <w:szCs w:val="20"/>
              </w:rPr>
              <w:t>-</w:t>
            </w:r>
            <w:r w:rsidR="00200800" w:rsidRPr="001C18C7">
              <w:rPr>
                <w:rFonts w:cstheme="minorHAnsi"/>
                <w:sz w:val="20"/>
                <w:szCs w:val="20"/>
              </w:rPr>
              <w:t>OLET Gradebook in Canvas</w:t>
            </w:r>
          </w:p>
          <w:p w14:paraId="6314EC32" w14:textId="77777777" w:rsidR="009D482F" w:rsidRPr="001C18C7" w:rsidRDefault="009D482F" w:rsidP="00A353CD">
            <w:pPr>
              <w:ind w:left="162" w:hanging="18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4B6351F" w14:textId="66FC2952" w:rsidR="009D482F" w:rsidRPr="00AF1D04" w:rsidRDefault="009D482F" w:rsidP="00AF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D04">
              <w:rPr>
                <w:rFonts w:cstheme="minorHAnsi"/>
                <w:sz w:val="20"/>
                <w:szCs w:val="20"/>
              </w:rPr>
              <w:t xml:space="preserve">MAS300-OLET PYT </w:t>
            </w:r>
            <w:r w:rsidR="00AF1D04" w:rsidRPr="00AF1D04">
              <w:rPr>
                <w:rFonts w:cstheme="minorHAnsi"/>
                <w:sz w:val="12"/>
                <w:szCs w:val="12"/>
              </w:rPr>
              <w:t>(Personalize Your Course Template)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4D20C2DF" w14:textId="77777777" w:rsidR="009D482F" w:rsidRPr="00D25CBF" w:rsidRDefault="009D482F" w:rsidP="00AF1D04">
            <w:pPr>
              <w:tabs>
                <w:tab w:val="left" w:pos="361"/>
              </w:tabs>
              <w:contextualSpacing/>
              <w:rPr>
                <w:rFonts w:cstheme="minorHAnsi"/>
                <w:b w:val="0"/>
                <w:color w:val="FF000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XEM401-</w:t>
            </w:r>
            <w:r w:rsidRPr="00CA7E3E">
              <w:rPr>
                <w:rFonts w:cstheme="minorHAnsi"/>
                <w:b w:val="0"/>
                <w:sz w:val="18"/>
                <w:szCs w:val="20"/>
              </w:rPr>
              <w:t>CTE Creating Relevant Assessments</w:t>
            </w:r>
          </w:p>
        </w:tc>
      </w:tr>
      <w:tr w:rsidR="00DA29ED" w:rsidRPr="00D25CBF" w14:paraId="19F093FA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4965B7B8" w14:textId="135B6713" w:rsidR="00750843" w:rsidRPr="00713E80" w:rsidRDefault="00750843" w:rsidP="00667CCD">
            <w:pPr>
              <w:ind w:left="-3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713E80">
              <w:rPr>
                <w:rFonts w:cstheme="minorHAnsi"/>
                <w:b w:val="0"/>
                <w:bCs w:val="0"/>
                <w:sz w:val="18"/>
                <w:szCs w:val="18"/>
              </w:rPr>
              <w:t xml:space="preserve">*ESS100-CTE New Faculty Orientation </w:t>
            </w:r>
            <w:r w:rsidR="00987122" w:rsidRPr="00713E80">
              <w:rPr>
                <w:rFonts w:cstheme="minorHAnsi"/>
                <w:b w:val="0"/>
                <w:bCs w:val="0"/>
                <w:sz w:val="18"/>
                <w:szCs w:val="18"/>
              </w:rPr>
              <w:t>Part 2</w:t>
            </w:r>
            <w:r w:rsidR="007F345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 Previously titled Faculty Orientation Onboarding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5E45F146" w14:textId="2DB8DBB0" w:rsidR="00DA29ED" w:rsidRPr="001C18C7" w:rsidRDefault="00DA29ED" w:rsidP="00DA29ED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C18C7">
              <w:rPr>
                <w:rFonts w:cstheme="minorHAnsi"/>
                <w:sz w:val="20"/>
                <w:szCs w:val="20"/>
              </w:rPr>
              <w:t>PRO2</w:t>
            </w:r>
            <w:r w:rsidR="00667CCD" w:rsidRPr="001C18C7">
              <w:rPr>
                <w:rFonts w:cstheme="minorHAnsi"/>
                <w:sz w:val="20"/>
                <w:szCs w:val="20"/>
              </w:rPr>
              <w:t>21.24</w:t>
            </w:r>
            <w:r w:rsidRPr="001C18C7">
              <w:rPr>
                <w:rFonts w:cstheme="minorHAnsi"/>
                <w:sz w:val="20"/>
                <w:szCs w:val="20"/>
              </w:rPr>
              <w:t>-CTE Learner Centered Instruction</w:t>
            </w:r>
          </w:p>
        </w:tc>
        <w:tc>
          <w:tcPr>
            <w:tcW w:w="3780" w:type="dxa"/>
            <w:shd w:val="clear" w:color="auto" w:fill="auto"/>
          </w:tcPr>
          <w:p w14:paraId="3C45E5B1" w14:textId="2A3AB222" w:rsidR="00DA29ED" w:rsidRPr="00AF1D04" w:rsidRDefault="00DA29ED" w:rsidP="00AF1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D04">
              <w:rPr>
                <w:rFonts w:cstheme="minorHAnsi"/>
                <w:sz w:val="20"/>
                <w:szCs w:val="20"/>
              </w:rPr>
              <w:t>MAS301-CTE D</w:t>
            </w:r>
            <w:r w:rsidRPr="00AF1D04">
              <w:rPr>
                <w:rFonts w:cstheme="minorHAnsi"/>
                <w:sz w:val="18"/>
                <w:szCs w:val="20"/>
              </w:rPr>
              <w:t>esigning Engaging Instruction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60899A48" w14:textId="65EF2331" w:rsidR="00DA29ED" w:rsidRPr="00D25CBF" w:rsidRDefault="00DA29ED" w:rsidP="00AF1D04">
            <w:pPr>
              <w:tabs>
                <w:tab w:val="left" w:pos="361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XEM402-CTE Building Higher Order Thinking Skills</w:t>
            </w:r>
          </w:p>
        </w:tc>
      </w:tr>
      <w:tr w:rsidR="00AF1D04" w:rsidRPr="00D25CBF" w14:paraId="263B10A6" w14:textId="77777777" w:rsidTr="00AE2933">
        <w:trPr>
          <w:trHeight w:hRule="exact"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F1E13E" w14:textId="50A71672" w:rsidR="00DA29ED" w:rsidRPr="00D25CBF" w:rsidRDefault="00DA29ED" w:rsidP="00DA29ED">
            <w:pPr>
              <w:pStyle w:val="ListParagraph"/>
              <w:ind w:left="0" w:hanging="12"/>
              <w:rPr>
                <w:rFonts w:cstheme="minorHAnsi"/>
                <w:b w:val="0"/>
                <w:sz w:val="20"/>
                <w:szCs w:val="20"/>
              </w:rPr>
            </w:pPr>
            <w:r w:rsidRPr="001C2E03">
              <w:rPr>
                <w:rFonts w:cstheme="minorHAnsi"/>
                <w:sz w:val="20"/>
                <w:szCs w:val="20"/>
              </w:rPr>
              <w:t>ELECTIVES (CHOOSE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4DBE10EB" w14:textId="05637B7A" w:rsidR="00DA29ED" w:rsidRPr="00667CCD" w:rsidRDefault="00DA29ED" w:rsidP="00667CCD">
            <w:pPr>
              <w:rPr>
                <w:rFonts w:cstheme="minorHAnsi"/>
                <w:sz w:val="20"/>
                <w:szCs w:val="20"/>
              </w:rPr>
            </w:pPr>
            <w:r w:rsidRPr="00667CCD">
              <w:rPr>
                <w:rFonts w:cstheme="minorHAnsi"/>
                <w:sz w:val="20"/>
                <w:szCs w:val="20"/>
              </w:rPr>
              <w:t>PRO</w:t>
            </w:r>
            <w:r w:rsidR="00667CCD">
              <w:rPr>
                <w:rFonts w:cstheme="minorHAnsi"/>
                <w:sz w:val="20"/>
                <w:szCs w:val="20"/>
              </w:rPr>
              <w:t>2</w:t>
            </w:r>
            <w:r w:rsidR="000D6CDC">
              <w:rPr>
                <w:rFonts w:cstheme="minorHAnsi"/>
                <w:sz w:val="20"/>
                <w:szCs w:val="20"/>
              </w:rPr>
              <w:t>2</w:t>
            </w:r>
            <w:r w:rsidR="00667CCD">
              <w:rPr>
                <w:rFonts w:cstheme="minorHAnsi"/>
                <w:sz w:val="20"/>
                <w:szCs w:val="20"/>
              </w:rPr>
              <w:t>4.24-</w:t>
            </w:r>
            <w:r w:rsidRPr="00667CCD">
              <w:rPr>
                <w:rFonts w:cstheme="minorHAnsi"/>
                <w:sz w:val="20"/>
                <w:szCs w:val="20"/>
              </w:rPr>
              <w:t xml:space="preserve">CTE </w:t>
            </w:r>
            <w:r w:rsidRPr="003E22F8">
              <w:rPr>
                <w:rFonts w:cstheme="minorHAnsi"/>
                <w:sz w:val="18"/>
                <w:szCs w:val="18"/>
              </w:rPr>
              <w:t>Grading &amp; Effective Feedback</w:t>
            </w:r>
          </w:p>
          <w:p w14:paraId="755AE3C2" w14:textId="2187AB66" w:rsidR="00DA29ED" w:rsidRPr="00DA29ED" w:rsidRDefault="00DA29ED" w:rsidP="00DA2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AE07A52" w14:textId="2E8E812B" w:rsidR="00DA29ED" w:rsidRPr="00AF1D04" w:rsidRDefault="00DA29ED" w:rsidP="00AF1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F1D04">
              <w:rPr>
                <w:rFonts w:cstheme="minorHAnsi"/>
                <w:sz w:val="20"/>
                <w:szCs w:val="20"/>
              </w:rPr>
              <w:t xml:space="preserve">MAS302-CTE </w:t>
            </w:r>
            <w:r w:rsidRPr="00AF1D04">
              <w:rPr>
                <w:rFonts w:cstheme="minorHAnsi"/>
                <w:sz w:val="18"/>
                <w:szCs w:val="20"/>
              </w:rPr>
              <w:t>Communicating Expectations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50C1648B" w14:textId="0E20AD63" w:rsidR="00DA29ED" w:rsidRPr="00D25CBF" w:rsidRDefault="00DA29ED" w:rsidP="00AF1D04">
            <w:pPr>
              <w:tabs>
                <w:tab w:val="left" w:pos="361"/>
              </w:tabs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XEM403-OLET Using Groups in Canvas</w:t>
            </w:r>
          </w:p>
        </w:tc>
      </w:tr>
      <w:tr w:rsidR="00AF1D04" w:rsidRPr="00D25CBF" w14:paraId="6CA58025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42FA7637" w14:textId="539559A5" w:rsidR="00DA29ED" w:rsidRPr="00D25CBF" w:rsidRDefault="00DA29ED" w:rsidP="00DA29ED">
            <w:pPr>
              <w:pStyle w:val="ListParagraph"/>
              <w:ind w:left="0" w:hanging="12"/>
              <w:rPr>
                <w:rFonts w:cstheme="minorHAnsi"/>
                <w:b w:val="0"/>
                <w:sz w:val="20"/>
                <w:szCs w:val="20"/>
              </w:rPr>
            </w:pPr>
            <w:r w:rsidRPr="00C6490F">
              <w:rPr>
                <w:rFonts w:cstheme="minorHAnsi"/>
                <w:b w:val="0"/>
                <w:bCs w:val="0"/>
                <w:sz w:val="20"/>
                <w:szCs w:val="20"/>
              </w:rPr>
              <w:t>ESS104-LIB Navigate Library Resources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 &amp; Advanced Searching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D9D9D9" w:themeFill="background1" w:themeFillShade="D9"/>
          </w:tcPr>
          <w:p w14:paraId="19F94E03" w14:textId="1DADFB0F" w:rsidR="00DA29ED" w:rsidRPr="00D25CBF" w:rsidRDefault="00DA29ED" w:rsidP="00DA29ED">
            <w:pPr>
              <w:ind w:left="162" w:hanging="180"/>
              <w:contextualSpacing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ELECTIVES (CHOOSE 7)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C328064" w14:textId="36852D51" w:rsidR="00DA29ED" w:rsidRPr="00D25CBF" w:rsidRDefault="00DA29ED" w:rsidP="00DA29ED">
            <w:pPr>
              <w:pStyle w:val="ListParagraph"/>
              <w:ind w:lef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b/>
                <w:sz w:val="20"/>
                <w:szCs w:val="20"/>
              </w:rPr>
              <w:t>ELECTIVES (CHOOSE 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D9D9D9" w:themeFill="background1" w:themeFillShade="D9"/>
          </w:tcPr>
          <w:p w14:paraId="087431C1" w14:textId="2E283F1D" w:rsidR="00DA29ED" w:rsidRPr="00D25CBF" w:rsidRDefault="00DA29ED" w:rsidP="00DA29ED">
            <w:pPr>
              <w:tabs>
                <w:tab w:val="left" w:pos="361"/>
              </w:tabs>
              <w:ind w:left="166"/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>ELECTIVES (CHOOSE 2)</w:t>
            </w:r>
          </w:p>
        </w:tc>
      </w:tr>
      <w:tr w:rsidR="00667CCD" w:rsidRPr="00D25CBF" w14:paraId="6770E794" w14:textId="77777777" w:rsidTr="007F3454">
        <w:trPr>
          <w:trHeight w:hRule="exact"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2431ECC6" w14:textId="55B2114B" w:rsidR="00DA29ED" w:rsidRPr="00200800" w:rsidRDefault="00DA29ED" w:rsidP="00DA29ED">
            <w:pPr>
              <w:ind w:hanging="12"/>
              <w:rPr>
                <w:rFonts w:cstheme="minorHAnsi"/>
                <w:sz w:val="20"/>
                <w:szCs w:val="20"/>
              </w:rPr>
            </w:pPr>
            <w:r w:rsidRPr="00450E25">
              <w:rPr>
                <w:rFonts w:cstheme="minorHAnsi"/>
                <w:b w:val="0"/>
                <w:sz w:val="20"/>
                <w:szCs w:val="18"/>
              </w:rPr>
              <w:t>ESS105-</w:t>
            </w:r>
            <w:r w:rsidRPr="00450E25">
              <w:rPr>
                <w:rFonts w:cstheme="minorHAnsi"/>
                <w:b w:val="0"/>
                <w:sz w:val="20"/>
                <w:szCs w:val="20"/>
              </w:rPr>
              <w:t xml:space="preserve">OLET </w:t>
            </w:r>
            <w:r>
              <w:rPr>
                <w:rFonts w:cstheme="minorHAnsi"/>
                <w:b w:val="0"/>
                <w:sz w:val="20"/>
                <w:szCs w:val="20"/>
              </w:rPr>
              <w:t>Microsoft PowerPoint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A553FF9" w14:textId="728864B7" w:rsidR="00DA29ED" w:rsidRPr="00D25CBF" w:rsidRDefault="00DA29ED" w:rsidP="00DA29ED">
            <w:pPr>
              <w:ind w:left="-18"/>
              <w:rPr>
                <w:rFonts w:cstheme="minorHAnsi"/>
                <w:b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PRO203-LIB </w:t>
            </w:r>
            <w:r>
              <w:rPr>
                <w:rFonts w:cstheme="minorHAnsi"/>
                <w:sz w:val="20"/>
                <w:szCs w:val="20"/>
              </w:rPr>
              <w:t>RefWorks Citation Manager</w:t>
            </w:r>
          </w:p>
        </w:tc>
        <w:tc>
          <w:tcPr>
            <w:tcW w:w="3780" w:type="dxa"/>
            <w:shd w:val="clear" w:color="auto" w:fill="auto"/>
          </w:tcPr>
          <w:p w14:paraId="2383F758" w14:textId="24CCC2C4" w:rsidR="00DA29ED" w:rsidRPr="001C18C7" w:rsidRDefault="00DA29ED" w:rsidP="001C1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MAS303-LIB </w:t>
            </w:r>
            <w:r w:rsidR="00AF1D04" w:rsidRPr="001C18C7">
              <w:rPr>
                <w:rFonts w:cstheme="minorHAnsi"/>
                <w:sz w:val="20"/>
                <w:szCs w:val="20"/>
              </w:rPr>
              <w:t xml:space="preserve">Discipline Specific </w:t>
            </w:r>
            <w:r w:rsidR="0017010F" w:rsidRPr="001C18C7">
              <w:rPr>
                <w:rFonts w:cstheme="minorHAnsi"/>
                <w:sz w:val="20"/>
                <w:szCs w:val="20"/>
              </w:rPr>
              <w:t>Database Searching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18B4B42D" w14:textId="42E70200" w:rsidR="00DA29ED" w:rsidRPr="00D25CBF" w:rsidRDefault="00DA29ED" w:rsidP="00DA29ED">
            <w:pPr>
              <w:tabs>
                <w:tab w:val="left" w:pos="361"/>
              </w:tabs>
              <w:contextualSpacing/>
              <w:rPr>
                <w:rFonts w:cstheme="minorHAnsi"/>
                <w:b w:val="0"/>
                <w:sz w:val="20"/>
                <w:szCs w:val="20"/>
              </w:rPr>
            </w:pPr>
            <w:r w:rsidRPr="00D25CBF">
              <w:rPr>
                <w:rFonts w:cstheme="minorHAnsi"/>
                <w:b w:val="0"/>
                <w:sz w:val="20"/>
                <w:szCs w:val="20"/>
              </w:rPr>
              <w:t>XEM404-LIB (OERs)Open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>Educational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D25CBF">
              <w:rPr>
                <w:rFonts w:cstheme="minorHAnsi"/>
                <w:b w:val="0"/>
                <w:sz w:val="20"/>
                <w:szCs w:val="20"/>
              </w:rPr>
              <w:t>Resources</w:t>
            </w:r>
          </w:p>
        </w:tc>
      </w:tr>
      <w:tr w:rsidR="00DA29ED" w:rsidRPr="00D25CBF" w14:paraId="497BA1F4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auto"/>
          </w:tcPr>
          <w:p w14:paraId="717112AC" w14:textId="75548920" w:rsidR="00DA29ED" w:rsidRPr="00450E25" w:rsidRDefault="00DA29ED" w:rsidP="00DA29ED">
            <w:pPr>
              <w:ind w:hanging="12"/>
              <w:rPr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  <w:szCs w:val="18"/>
              </w:rPr>
              <w:t>E</w:t>
            </w:r>
            <w:r w:rsidRPr="004F3941">
              <w:rPr>
                <w:rFonts w:cstheme="minorHAnsi"/>
                <w:b w:val="0"/>
                <w:sz w:val="20"/>
                <w:szCs w:val="18"/>
              </w:rPr>
              <w:t xml:space="preserve">SS107-CTE </w:t>
            </w:r>
            <w:r w:rsidRPr="004F3941">
              <w:rPr>
                <w:b w:val="0"/>
                <w:sz w:val="20"/>
                <w:szCs w:val="18"/>
              </w:rPr>
              <w:t>WAC #1 Writing Across the Curriculum</w:t>
            </w:r>
            <w:r>
              <w:rPr>
                <w:rFonts w:cstheme="minorHAnsi"/>
                <w:b w:val="0"/>
                <w:sz w:val="20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19E63EA2" w14:textId="75C00B3E" w:rsidR="00DA29ED" w:rsidRPr="00667CCD" w:rsidRDefault="00DA29ED" w:rsidP="00667CCD">
            <w:pPr>
              <w:rPr>
                <w:rFonts w:cstheme="minorHAnsi"/>
                <w:sz w:val="20"/>
                <w:szCs w:val="20"/>
              </w:rPr>
            </w:pPr>
            <w:r w:rsidRPr="00667CCD">
              <w:rPr>
                <w:rFonts w:cstheme="minorHAnsi"/>
                <w:sz w:val="20"/>
                <w:szCs w:val="20"/>
              </w:rPr>
              <w:t xml:space="preserve">PRO204-OLET </w:t>
            </w:r>
            <w:r w:rsidR="00667CCD" w:rsidRPr="00667CCD">
              <w:rPr>
                <w:rFonts w:cstheme="minorHAnsi"/>
                <w:sz w:val="20"/>
                <w:szCs w:val="20"/>
              </w:rPr>
              <w:t>Turnitin:</w:t>
            </w:r>
            <w:r w:rsidR="00667CCD">
              <w:rPr>
                <w:rFonts w:cstheme="minorHAnsi"/>
                <w:sz w:val="20"/>
                <w:szCs w:val="20"/>
              </w:rPr>
              <w:t xml:space="preserve"> </w:t>
            </w:r>
            <w:r w:rsidR="00667CCD" w:rsidRPr="00667CCD">
              <w:rPr>
                <w:rFonts w:cstheme="minorHAnsi"/>
                <w:sz w:val="20"/>
                <w:szCs w:val="20"/>
              </w:rPr>
              <w:t>Plagiarism Detection</w:t>
            </w:r>
            <w:r w:rsidRPr="00667C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30FD80EE" w14:textId="39B07B96" w:rsidR="00DA29ED" w:rsidRPr="001C18C7" w:rsidRDefault="00DA29ED" w:rsidP="00AF1D04">
            <w:pPr>
              <w:tabs>
                <w:tab w:val="left" w:pos="9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MAS304-OLET Capturing Lectures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0847E728" w14:textId="334488FA" w:rsidR="00DA29ED" w:rsidRPr="00AF1D04" w:rsidRDefault="00DA29ED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XEM405- LIB Information Literacy Rubric† </w:t>
            </w:r>
          </w:p>
        </w:tc>
      </w:tr>
      <w:tr w:rsidR="00DA29ED" w:rsidRPr="00D25CBF" w14:paraId="0FD307AF" w14:textId="77777777" w:rsidTr="007F3454">
        <w:trPr>
          <w:trHeight w:hRule="exact"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 w:val="restart"/>
            <w:shd w:val="clear" w:color="auto" w:fill="auto"/>
          </w:tcPr>
          <w:p w14:paraId="65E1C9A4" w14:textId="77777777" w:rsidR="00DA29ED" w:rsidRDefault="00DA29ED" w:rsidP="00DA29E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22018693" w14:textId="77777777" w:rsidR="00DA29ED" w:rsidRPr="00A57E52" w:rsidRDefault="00DA29ED" w:rsidP="00DA29ED">
            <w:pPr>
              <w:ind w:left="-23"/>
              <w:rPr>
                <w:rFonts w:cstheme="minorHAnsi"/>
                <w:bCs w:val="0"/>
                <w:noProof/>
                <w:sz w:val="8"/>
                <w:szCs w:val="20"/>
              </w:rPr>
            </w:pPr>
          </w:p>
          <w:p w14:paraId="7A6E1363" w14:textId="414DA842" w:rsidR="00DA29ED" w:rsidRPr="00E65C60" w:rsidRDefault="00DA29ED" w:rsidP="00DA29ED">
            <w:pPr>
              <w:spacing w:before="40" w:after="40"/>
              <w:ind w:left="-23"/>
              <w:rPr>
                <w:rFonts w:cstheme="minorHAnsi"/>
                <w:b w:val="0"/>
                <w:noProof/>
                <w:sz w:val="20"/>
                <w:szCs w:val="20"/>
              </w:rPr>
            </w:pPr>
            <w:r w:rsidRPr="00A57E52">
              <w:rPr>
                <w:rFonts w:cstheme="minorHAnsi"/>
                <w:b w:val="0"/>
                <w:noProof/>
                <w:sz w:val="20"/>
                <w:szCs w:val="20"/>
              </w:rPr>
              <w:t>* Training required prior to teaching at WilmU</w:t>
            </w:r>
          </w:p>
          <w:p w14:paraId="6BEAA3D7" w14:textId="77777777" w:rsidR="00DA29ED" w:rsidRDefault="00DA29ED" w:rsidP="00DA29ED">
            <w:pPr>
              <w:contextualSpacing/>
              <w:rPr>
                <w:rFonts w:cstheme="minorHAnsi"/>
                <w:bCs w:val="0"/>
                <w:sz w:val="20"/>
                <w:szCs w:val="20"/>
              </w:rPr>
            </w:pPr>
          </w:p>
          <w:p w14:paraId="239C5815" w14:textId="77777777" w:rsidR="00DA29ED" w:rsidRPr="00197302" w:rsidRDefault="00DA29ED" w:rsidP="00DA29ED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rFonts w:cstheme="minorHAnsi"/>
                <w:sz w:val="20"/>
                <w:szCs w:val="20"/>
              </w:rPr>
            </w:pPr>
            <w:bookmarkStart w:id="0" w:name="_Hlk105662288"/>
            <w:r w:rsidRPr="00197302">
              <w:rPr>
                <w:rFonts w:cstheme="minorHAnsi"/>
                <w:sz w:val="20"/>
                <w:szCs w:val="20"/>
              </w:rPr>
              <w:t>Note: WAC #1,2,3 is a series that must be taken in sequential order.</w:t>
            </w:r>
            <w:bookmarkEnd w:id="0"/>
          </w:p>
          <w:p w14:paraId="3FEBE38A" w14:textId="77777777" w:rsidR="00DA29ED" w:rsidRPr="00197302" w:rsidRDefault="00DA29ED" w:rsidP="00DA29ED">
            <w:pPr>
              <w:rPr>
                <w:rFonts w:cstheme="minorHAnsi"/>
                <w:sz w:val="20"/>
                <w:szCs w:val="20"/>
              </w:rPr>
            </w:pPr>
          </w:p>
          <w:p w14:paraId="5784EAAA" w14:textId="77777777" w:rsidR="00DA29ED" w:rsidRPr="00197302" w:rsidRDefault="00DA29ED" w:rsidP="00DA29ED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rFonts w:cstheme="minorHAnsi"/>
                <w:bCs w:val="0"/>
                <w:sz w:val="20"/>
                <w:szCs w:val="20"/>
              </w:rPr>
            </w:pPr>
            <w:r w:rsidRPr="00197302">
              <w:rPr>
                <w:rFonts w:cstheme="minorHAnsi"/>
                <w:sz w:val="20"/>
                <w:szCs w:val="20"/>
              </w:rPr>
              <w:t xml:space="preserve">You may choose to take all other elective workshops in any sequence. </w:t>
            </w:r>
          </w:p>
          <w:p w14:paraId="212B6B2E" w14:textId="77777777" w:rsidR="00DA29ED" w:rsidRPr="00197302" w:rsidRDefault="00DA29ED" w:rsidP="00DA29ED">
            <w:pPr>
              <w:rPr>
                <w:rFonts w:cstheme="minorHAnsi"/>
                <w:sz w:val="20"/>
                <w:szCs w:val="20"/>
              </w:rPr>
            </w:pPr>
          </w:p>
          <w:p w14:paraId="19BB7B03" w14:textId="7790554C" w:rsidR="00DA29ED" w:rsidRPr="00197302" w:rsidRDefault="00DA29ED" w:rsidP="00DA29ED">
            <w:pPr>
              <w:pStyle w:val="ListParagraph"/>
              <w:numPr>
                <w:ilvl w:val="0"/>
                <w:numId w:val="11"/>
              </w:numPr>
              <w:ind w:left="240" w:hanging="240"/>
              <w:rPr>
                <w:rFonts w:cstheme="minorHAnsi"/>
                <w:bCs w:val="0"/>
                <w:sz w:val="20"/>
                <w:szCs w:val="20"/>
              </w:rPr>
            </w:pPr>
            <w:r w:rsidRPr="00197302">
              <w:rPr>
                <w:rFonts w:cstheme="minorHAnsi"/>
                <w:sz w:val="20"/>
                <w:szCs w:val="20"/>
              </w:rPr>
              <w:t xml:space="preserve">Elective workshops are subject to change due to system tool </w:t>
            </w:r>
            <w:r>
              <w:rPr>
                <w:rFonts w:cstheme="minorHAnsi"/>
                <w:sz w:val="20"/>
                <w:szCs w:val="20"/>
              </w:rPr>
              <w:t xml:space="preserve">and other </w:t>
            </w:r>
            <w:r w:rsidRPr="00197302">
              <w:rPr>
                <w:rFonts w:cstheme="minorHAnsi"/>
                <w:sz w:val="20"/>
                <w:szCs w:val="20"/>
              </w:rPr>
              <w:t>changes.</w:t>
            </w:r>
          </w:p>
          <w:p w14:paraId="70B809E0" w14:textId="751B75D2" w:rsidR="00DA29ED" w:rsidRDefault="00170701" w:rsidP="00DA29ED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6D93204C" wp14:editId="6A36DC03">
                  <wp:simplePos x="0" y="0"/>
                  <wp:positionH relativeFrom="column">
                    <wp:posOffset>402412</wp:posOffset>
                  </wp:positionH>
                  <wp:positionV relativeFrom="paragraph">
                    <wp:posOffset>66802</wp:posOffset>
                  </wp:positionV>
                  <wp:extent cx="1238250" cy="123825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5FD4B4" w14:textId="697CD59A" w:rsidR="00DA29ED" w:rsidRDefault="00DA29ED" w:rsidP="00DA29E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14:paraId="337B2C6D" w14:textId="1414B272" w:rsidR="00DA29ED" w:rsidRPr="00E65C60" w:rsidRDefault="00DA29ED" w:rsidP="00DA29ED">
            <w:pPr>
              <w:tabs>
                <w:tab w:val="left" w:pos="240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52F58DFF" w14:textId="77777777" w:rsidR="00DA29ED" w:rsidRDefault="00DA29ED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FE51F83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289BBA2C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74998752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5262E689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3B917DA4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43682C60" w14:textId="77777777" w:rsidR="00AF1D04" w:rsidRDefault="00AF1D04" w:rsidP="00DA29E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E7B49E0" w14:textId="77777777" w:rsidR="00AF1D04" w:rsidRPr="00E65C60" w:rsidRDefault="00AF1D04" w:rsidP="00AF1D04">
            <w:pPr>
              <w:rPr>
                <w:rFonts w:cstheme="minorHAnsi"/>
                <w:bCs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>v. September 2023</w:t>
            </w:r>
          </w:p>
          <w:p w14:paraId="2700DEDD" w14:textId="0A235418" w:rsidR="00AF1D04" w:rsidRPr="00E65C60" w:rsidRDefault="00AF1D04" w:rsidP="00DA29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67729A3A" w14:textId="5F758DA4" w:rsidR="00DA29ED" w:rsidRPr="001C18C7" w:rsidRDefault="00DA29ED" w:rsidP="00667CCD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PRO205-OLET Kaltura Basic</w:t>
            </w:r>
          </w:p>
        </w:tc>
        <w:tc>
          <w:tcPr>
            <w:tcW w:w="3780" w:type="dxa"/>
            <w:shd w:val="clear" w:color="auto" w:fill="auto"/>
          </w:tcPr>
          <w:p w14:paraId="32938A06" w14:textId="7266FA4C" w:rsidR="00DA29ED" w:rsidRPr="001C18C7" w:rsidRDefault="00DA29ED" w:rsidP="00AF1D04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MAS305-OLET </w:t>
            </w:r>
            <w:r w:rsidR="00AF1D04" w:rsidRPr="001C18C7">
              <w:rPr>
                <w:rFonts w:cstheme="minorHAnsi"/>
                <w:sz w:val="20"/>
                <w:szCs w:val="20"/>
              </w:rPr>
              <w:t>UDL &amp; Accessibility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6122D1AF" w14:textId="6747A387" w:rsidR="00DA29ED" w:rsidRPr="00AF1D04" w:rsidRDefault="00DA29ED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XEM406- OLET Canvas Course Analytics </w:t>
            </w:r>
          </w:p>
        </w:tc>
      </w:tr>
      <w:tr w:rsidR="00AF1D04" w:rsidRPr="00D25CBF" w14:paraId="18CC8911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2DDA87A3" w14:textId="16E83910" w:rsidR="00AF1D04" w:rsidRPr="00200800" w:rsidRDefault="00AF1D04" w:rsidP="00AF1D04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392417F" w14:textId="3BC7C789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PRO206-OLET Manage Your Course </w:t>
            </w:r>
          </w:p>
        </w:tc>
        <w:tc>
          <w:tcPr>
            <w:tcW w:w="3780" w:type="dxa"/>
            <w:shd w:val="clear" w:color="auto" w:fill="auto"/>
          </w:tcPr>
          <w:p w14:paraId="0CE77158" w14:textId="35517261" w:rsidR="00AF1D04" w:rsidRPr="001C18C7" w:rsidRDefault="00AF1D04" w:rsidP="00AF1D04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MAS306-OLET Gamification Strategies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shd w:val="clear" w:color="auto" w:fill="auto"/>
          </w:tcPr>
          <w:p w14:paraId="25F3E608" w14:textId="5C6817B0" w:rsidR="00AF1D04" w:rsidRPr="00AF1D04" w:rsidRDefault="00AF1D04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>XEM408-CTE Authentic Learning</w:t>
            </w:r>
          </w:p>
        </w:tc>
      </w:tr>
      <w:tr w:rsidR="00AF1D04" w:rsidRPr="00D25CBF" w14:paraId="713E37CC" w14:textId="77777777" w:rsidTr="007F3454">
        <w:trPr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79B30194" w14:textId="30924AEF" w:rsidR="00AF1D04" w:rsidRPr="00D25CBF" w:rsidRDefault="00AF1D04" w:rsidP="00AF1D0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635071A4" w14:textId="7A3EAF61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PRO207-OLET Quizzes in Canvas </w:t>
            </w:r>
          </w:p>
        </w:tc>
        <w:tc>
          <w:tcPr>
            <w:tcW w:w="3780" w:type="dxa"/>
            <w:shd w:val="clear" w:color="auto" w:fill="auto"/>
          </w:tcPr>
          <w:p w14:paraId="2024898E" w14:textId="55815337" w:rsidR="00AF1D04" w:rsidRPr="001C18C7" w:rsidRDefault="00AF1D04" w:rsidP="00AF1D04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MAS307-OLET Kaltura Advanced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34BDD26C" w14:textId="2061B18D" w:rsidR="00AF1D04" w:rsidRPr="00AF1D04" w:rsidRDefault="00AF1D04" w:rsidP="00AF1D0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XEM409-CTE </w:t>
            </w:r>
            <w:r w:rsidRPr="00AF1D04">
              <w:rPr>
                <w:rFonts w:cstheme="minorHAnsi"/>
                <w:b w:val="0"/>
                <w:bCs w:val="0"/>
                <w:sz w:val="18"/>
                <w:szCs w:val="20"/>
              </w:rPr>
              <w:t>Fostering Multiple Intelligences</w:t>
            </w:r>
          </w:p>
        </w:tc>
      </w:tr>
      <w:tr w:rsidR="00AF1D04" w:rsidRPr="00D25CBF" w14:paraId="42B5ED5C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51535823" w14:textId="5AAE87CB" w:rsidR="00AF1D04" w:rsidRPr="00D25CBF" w:rsidRDefault="00AF1D04" w:rsidP="00AF1D0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569102F" w14:textId="2DC1AFF1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PRO209-OLET Student Polling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A9E89E8" w14:textId="53B4793E" w:rsidR="00AF1D04" w:rsidRPr="001C18C7" w:rsidRDefault="00AF1D04" w:rsidP="00AF1D04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MAS310-OLET Online Live Training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1F1D50EA" w14:textId="5EE5364D" w:rsidR="00AF1D04" w:rsidRPr="00AF1D04" w:rsidRDefault="00AF1D04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XEM410-CTE </w:t>
            </w:r>
            <w:r w:rsidRPr="00AF1D04">
              <w:rPr>
                <w:b w:val="0"/>
                <w:bCs w:val="0"/>
                <w:iCs/>
                <w:sz w:val="20"/>
                <w:szCs w:val="20"/>
              </w:rPr>
              <w:t>Using CATS Feedback</w:t>
            </w:r>
          </w:p>
        </w:tc>
      </w:tr>
      <w:tr w:rsidR="00AF1D04" w:rsidRPr="00D25CBF" w14:paraId="5F39C2E7" w14:textId="77777777" w:rsidTr="007F3454">
        <w:trPr>
          <w:trHeight w:hRule="exact"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04EADE5F" w14:textId="248B5323" w:rsidR="00AF1D04" w:rsidRPr="00D25CBF" w:rsidRDefault="00AF1D04" w:rsidP="00AF1D04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16184C1" w14:textId="5484AA7F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PRO210</w:t>
            </w:r>
            <w:r w:rsidR="000D6CDC">
              <w:rPr>
                <w:rFonts w:cstheme="minorHAnsi"/>
                <w:sz w:val="20"/>
                <w:szCs w:val="20"/>
              </w:rPr>
              <w:t>.</w:t>
            </w:r>
            <w:r w:rsidRPr="001C18C7">
              <w:rPr>
                <w:rFonts w:cstheme="minorHAnsi"/>
                <w:sz w:val="20"/>
                <w:szCs w:val="20"/>
              </w:rPr>
              <w:t>24-OLET Engage in Padlet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552EBA53" w14:textId="1DC8C7B0" w:rsidR="00AF1D04" w:rsidRPr="001C18C7" w:rsidRDefault="00AF1D04" w:rsidP="00AF1D04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MAS311-OLET Flip (Voice Response Tool)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bottom w:val="single" w:sz="4" w:space="0" w:color="auto"/>
            </w:tcBorders>
            <w:shd w:val="clear" w:color="auto" w:fill="auto"/>
          </w:tcPr>
          <w:p w14:paraId="7CAEF6AA" w14:textId="1A611E23" w:rsidR="00AF1D04" w:rsidRPr="00AF1D04" w:rsidRDefault="00AF1D04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 xml:space="preserve">XEM411-CTE </w:t>
            </w:r>
            <w:r w:rsidRPr="00AF1D04">
              <w:rPr>
                <w:rFonts w:cstheme="minorHAnsi"/>
                <w:b w:val="0"/>
                <w:bCs w:val="0"/>
                <w:sz w:val="18"/>
                <w:szCs w:val="20"/>
              </w:rPr>
              <w:t>Teambuilding in the Classroom</w:t>
            </w:r>
          </w:p>
        </w:tc>
      </w:tr>
      <w:tr w:rsidR="00AF1D04" w:rsidRPr="00D25CBF" w14:paraId="54B7C9C6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45F70E88" w14:textId="77777777" w:rsidR="00AF1D04" w:rsidRPr="00D25CBF" w:rsidRDefault="00AF1D04" w:rsidP="00AF1D04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1F53F7D" w14:textId="0065AB58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PRO213-OLET Zoom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8916E36" w14:textId="449F0D07" w:rsidR="00AF1D04" w:rsidRPr="001C18C7" w:rsidRDefault="00AF1D04" w:rsidP="00AF1D04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MAS313-OLET Creating and Holding Zoom Office Hours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D240" w14:textId="1ACDE95A" w:rsidR="00AF1D04" w:rsidRPr="00AF1D04" w:rsidRDefault="00AF1D04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AF1D04">
              <w:rPr>
                <w:rFonts w:cstheme="minorHAnsi"/>
                <w:b w:val="0"/>
                <w:bCs w:val="0"/>
                <w:sz w:val="20"/>
                <w:szCs w:val="20"/>
              </w:rPr>
              <w:t>XEM412-CTE The Art of Facilitation</w:t>
            </w:r>
          </w:p>
        </w:tc>
      </w:tr>
      <w:tr w:rsidR="00AF1D04" w:rsidRPr="00D25CBF" w14:paraId="2E69FE33" w14:textId="77777777" w:rsidTr="007F3454">
        <w:trPr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29C499C2" w14:textId="77777777" w:rsidR="00AF1D04" w:rsidRPr="00D25CBF" w:rsidRDefault="00AF1D04" w:rsidP="00AF1D04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64B5F5F" w14:textId="084778EA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PRO214-OLET Feedback Tools in Canvas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ACAF" w14:textId="09178792" w:rsidR="00AF1D04" w:rsidRPr="001C18C7" w:rsidRDefault="00AF1D04" w:rsidP="00AF1D04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MAS314-OLET Turnitin: AI Detection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8213" w14:textId="1F8D6CAE" w:rsidR="00AF1D04" w:rsidRPr="00416B0E" w:rsidRDefault="00416B0E" w:rsidP="00AF1D04">
            <w:pPr>
              <w:tabs>
                <w:tab w:val="left" w:pos="36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16B0E">
              <w:rPr>
                <w:rFonts w:cstheme="minorHAnsi"/>
                <w:b w:val="0"/>
                <w:bCs w:val="0"/>
                <w:sz w:val="20"/>
                <w:szCs w:val="20"/>
              </w:rPr>
              <w:t>XEM413-OLET Chat GPT&amp; Beyond</w:t>
            </w:r>
          </w:p>
        </w:tc>
      </w:tr>
      <w:tr w:rsidR="00AF1D04" w:rsidRPr="00D25CBF" w14:paraId="55751798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13433186" w14:textId="77777777" w:rsidR="00AF1D04" w:rsidRPr="00D25CBF" w:rsidRDefault="00AF1D04" w:rsidP="00AF1D04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13CF9010" w14:textId="6BEFB18F" w:rsidR="00AF1D04" w:rsidRPr="001C18C7" w:rsidRDefault="00AF1D04" w:rsidP="00AF1D04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PRO216 -OLET Canva Presentations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7A00" w14:textId="5895668A" w:rsidR="00AF1D04" w:rsidRPr="001C18C7" w:rsidRDefault="00AF1D04" w:rsidP="00AF1D04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MAS315-OLET Create with Canva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310B6" w14:textId="4CB624DA" w:rsidR="00AF1D04" w:rsidRPr="00AF1D04" w:rsidRDefault="00416B0E" w:rsidP="00AF1D04">
            <w:pPr>
              <w:tabs>
                <w:tab w:val="left" w:pos="361"/>
              </w:tabs>
              <w:rPr>
                <w:rFonts w:cstheme="minorHAnsi"/>
                <w:sz w:val="20"/>
                <w:szCs w:val="20"/>
              </w:rPr>
            </w:pPr>
            <w:r w:rsidRPr="00D25CBF">
              <w:rPr>
                <w:rFonts w:cstheme="minorHAnsi"/>
                <w:sz w:val="20"/>
                <w:szCs w:val="20"/>
              </w:rPr>
              <w:t xml:space="preserve">1 </w:t>
            </w:r>
            <w:r w:rsidR="0017010F">
              <w:rPr>
                <w:rFonts w:cstheme="minorHAnsi"/>
                <w:sz w:val="20"/>
                <w:szCs w:val="20"/>
              </w:rPr>
              <w:t>FINAL CAPSTONE</w:t>
            </w:r>
            <w:r w:rsidRPr="00D25CBF">
              <w:rPr>
                <w:rFonts w:cstheme="minorHAnsi"/>
                <w:sz w:val="20"/>
                <w:szCs w:val="20"/>
              </w:rPr>
              <w:t xml:space="preserve"> TRAINING </w:t>
            </w:r>
            <w:r w:rsidRPr="00D25CBF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416B0E" w:rsidRPr="00D25CBF" w14:paraId="2B7E8E1B" w14:textId="77777777" w:rsidTr="007F3454">
        <w:trPr>
          <w:trHeight w:hRule="exact"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3349C890" w14:textId="77777777" w:rsidR="00416B0E" w:rsidRPr="00D25CBF" w:rsidRDefault="00416B0E" w:rsidP="00416B0E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30A01494" w14:textId="167BFE86" w:rsidR="00416B0E" w:rsidRPr="001C18C7" w:rsidRDefault="00416B0E" w:rsidP="00416B0E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PRO217-OLET </w:t>
            </w:r>
            <w:proofErr w:type="spellStart"/>
            <w:r w:rsidRPr="001C18C7">
              <w:rPr>
                <w:rFonts w:cstheme="minorHAnsi"/>
                <w:sz w:val="20"/>
                <w:szCs w:val="20"/>
              </w:rPr>
              <w:t>Wakelet</w:t>
            </w:r>
            <w:proofErr w:type="spellEnd"/>
            <w:r w:rsidRPr="001C18C7">
              <w:rPr>
                <w:rFonts w:cstheme="minorHAnsi"/>
                <w:sz w:val="20"/>
                <w:szCs w:val="20"/>
              </w:rPr>
              <w:t xml:space="preserve"> (C</w:t>
            </w:r>
            <w:r w:rsidR="00AE2933">
              <w:rPr>
                <w:rFonts w:cstheme="minorHAnsi"/>
                <w:sz w:val="20"/>
                <w:szCs w:val="20"/>
              </w:rPr>
              <w:t>ontent Organization Too</w:t>
            </w:r>
            <w:r w:rsidRPr="001C18C7">
              <w:rPr>
                <w:rFonts w:cstheme="minorHAnsi"/>
                <w:sz w:val="20"/>
                <w:szCs w:val="20"/>
              </w:rPr>
              <w:t>l)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8424A8F" w14:textId="74239AEF" w:rsidR="00416B0E" w:rsidRPr="0017010F" w:rsidRDefault="00416B0E" w:rsidP="00416B0E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7010F">
              <w:rPr>
                <w:rFonts w:cstheme="minorHAnsi"/>
                <w:sz w:val="20"/>
                <w:szCs w:val="20"/>
              </w:rPr>
              <w:t xml:space="preserve">MAS320-CTE Icebreakers &amp; Topic Starters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717F" w14:textId="77777777" w:rsidR="0017010F" w:rsidRDefault="0017010F" w:rsidP="00416B0E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Cs w:val="0"/>
                <w:sz w:val="2"/>
                <w:szCs w:val="2"/>
              </w:rPr>
            </w:pPr>
          </w:p>
          <w:p w14:paraId="40C859C2" w14:textId="2ED8934B" w:rsidR="00416B0E" w:rsidRPr="0017010F" w:rsidRDefault="00416B0E" w:rsidP="00416B0E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Cs w:val="0"/>
                <w:sz w:val="20"/>
                <w:szCs w:val="20"/>
              </w:rPr>
            </w:pPr>
            <w:r w:rsidRPr="0017010F">
              <w:rPr>
                <w:rFonts w:cstheme="minorHAnsi"/>
                <w:b w:val="0"/>
                <w:sz w:val="20"/>
                <w:szCs w:val="20"/>
              </w:rPr>
              <w:t xml:space="preserve">XEM444-OLET ECP </w:t>
            </w:r>
          </w:p>
          <w:p w14:paraId="61284031" w14:textId="77777777" w:rsidR="00416B0E" w:rsidRPr="0017010F" w:rsidRDefault="00416B0E" w:rsidP="00416B0E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Cs w:val="0"/>
                <w:sz w:val="20"/>
                <w:szCs w:val="20"/>
              </w:rPr>
            </w:pPr>
            <w:r w:rsidRPr="0017010F">
              <w:rPr>
                <w:rFonts w:cstheme="minorHAnsi"/>
                <w:b w:val="0"/>
                <w:sz w:val="20"/>
                <w:szCs w:val="20"/>
              </w:rPr>
              <w:t>(Exemplary Course Practice)</w:t>
            </w:r>
          </w:p>
          <w:p w14:paraId="60338B0A" w14:textId="77777777" w:rsidR="00416B0E" w:rsidRPr="0017010F" w:rsidRDefault="00416B0E" w:rsidP="00416B0E">
            <w:pPr>
              <w:tabs>
                <w:tab w:val="left" w:pos="361"/>
              </w:tabs>
              <w:spacing w:before="2" w:line="180" w:lineRule="auto"/>
              <w:rPr>
                <w:rFonts w:eastAsia="Arial Black" w:cstheme="minorHAnsi"/>
                <w:spacing w:val="-1"/>
                <w:sz w:val="20"/>
                <w:szCs w:val="20"/>
              </w:rPr>
            </w:pPr>
          </w:p>
          <w:p w14:paraId="72330CCA" w14:textId="0112B5D0" w:rsidR="00416B0E" w:rsidRPr="0017010F" w:rsidRDefault="00416B0E" w:rsidP="00416B0E">
            <w:pPr>
              <w:tabs>
                <w:tab w:val="left" w:pos="36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16B0E" w:rsidRPr="00D25CBF" w14:paraId="08FD7871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311E6ADD" w14:textId="77777777" w:rsidR="00416B0E" w:rsidRPr="00D25CBF" w:rsidRDefault="00416B0E" w:rsidP="00416B0E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78274F49" w14:textId="77777777" w:rsidR="00416B0E" w:rsidRPr="001C18C7" w:rsidRDefault="00416B0E" w:rsidP="00416B0E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PRO220-CTE Active Learning Techniques</w:t>
            </w:r>
          </w:p>
          <w:p w14:paraId="1719A958" w14:textId="77777777" w:rsidR="00416B0E" w:rsidRPr="001C18C7" w:rsidRDefault="00416B0E" w:rsidP="00416B0E">
            <w:pPr>
              <w:ind w:left="166" w:hanging="184"/>
              <w:contextualSpacing/>
              <w:rPr>
                <w:rFonts w:cstheme="minorHAnsi"/>
                <w:sz w:val="20"/>
                <w:szCs w:val="20"/>
              </w:rPr>
            </w:pPr>
          </w:p>
          <w:p w14:paraId="76F67DF1" w14:textId="50573EB0" w:rsidR="00416B0E" w:rsidRPr="001C18C7" w:rsidRDefault="00416B0E" w:rsidP="00416B0E">
            <w:pPr>
              <w:ind w:left="360" w:hanging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694A88B3" w14:textId="14FBBA43" w:rsidR="00416B0E" w:rsidRPr="001C18C7" w:rsidRDefault="00416B0E" w:rsidP="00416B0E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MAS321-CTE Levels of Assessment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A7042" w14:textId="77777777" w:rsidR="00416B0E" w:rsidRPr="00D25CBF" w:rsidRDefault="00416B0E" w:rsidP="00416B0E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56B17A7A" w14:textId="77777777" w:rsidR="00416B0E" w:rsidRPr="0017010F" w:rsidRDefault="00416B0E" w:rsidP="00416B0E">
            <w:pPr>
              <w:pBdr>
                <w:left w:val="single" w:sz="4" w:space="4" w:color="auto"/>
              </w:pBd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</w:rPr>
            </w:pPr>
            <w:r w:rsidRPr="0017010F">
              <w:rPr>
                <w:rFonts w:cstheme="minorHAnsi"/>
                <w:b w:val="0"/>
              </w:rPr>
              <w:t xml:space="preserve">Note: The ECP (Exemplary Course Practice) course is the last training on your pathway. </w:t>
            </w:r>
          </w:p>
          <w:p w14:paraId="71B486BD" w14:textId="77777777" w:rsidR="00416B0E" w:rsidRPr="00D25CBF" w:rsidRDefault="00416B0E" w:rsidP="00416B0E">
            <w:pPr>
              <w:pBdr>
                <w:left w:val="single" w:sz="4" w:space="4" w:color="auto"/>
              </w:pBd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  <w:p w14:paraId="35A1FA7F" w14:textId="77777777" w:rsidR="00416B0E" w:rsidRPr="0017010F" w:rsidRDefault="00416B0E" w:rsidP="00416B0E">
            <w:pPr>
              <w:pBdr>
                <w:left w:val="single" w:sz="4" w:space="4" w:color="auto"/>
              </w:pBd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</w:rPr>
            </w:pPr>
            <w:r w:rsidRPr="0017010F">
              <w:rPr>
                <w:rFonts w:cstheme="minorHAnsi"/>
                <w:b w:val="0"/>
              </w:rPr>
              <w:t>The prerequisites to register for ECP are the completion of the Essential, Proficient, and Mastery Level Programs and three Exemplary required events and two Exemplary elective events.</w:t>
            </w:r>
          </w:p>
          <w:p w14:paraId="22139B1A" w14:textId="77777777" w:rsidR="00416B0E" w:rsidRPr="00D25CBF" w:rsidRDefault="00416B0E" w:rsidP="00416B0E">
            <w:pPr>
              <w:pBdr>
                <w:left w:val="single" w:sz="4" w:space="4" w:color="auto"/>
              </w:pBd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B6B287F" w14:textId="14D71989" w:rsidR="00416B0E" w:rsidRPr="00D25CBF" w:rsidRDefault="00416B0E" w:rsidP="00416B0E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254657" w:rsidRPr="00D25CBF" w14:paraId="5BFF21F8" w14:textId="77777777" w:rsidTr="007F3454">
        <w:trPr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7F023487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12A62910" w14:textId="72108803" w:rsidR="00254657" w:rsidRPr="001C18C7" w:rsidRDefault="00254657" w:rsidP="00254657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PRO222-CTE Cyber Day Course Planning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B8214C5" w14:textId="18256480" w:rsidR="00254657" w:rsidRPr="001C18C7" w:rsidRDefault="00254657" w:rsidP="00254657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MAS322-CTE Promoting Academic Integrity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417BB" w14:textId="4A88A33A" w:rsidR="00254657" w:rsidRPr="009D482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4657" w:rsidRPr="00D25CBF" w14:paraId="142A4448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65C71A68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224CF687" w14:textId="7F3EE195" w:rsidR="00254657" w:rsidRPr="001C18C7" w:rsidRDefault="00254657" w:rsidP="00254657">
            <w:pPr>
              <w:tabs>
                <w:tab w:val="left" w:pos="360"/>
              </w:tabs>
              <w:ind w:left="360" w:hanging="374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PRO225-CTE Communicating Across Cultures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D9A5E59" w14:textId="6D8D32E7" w:rsidR="00254657" w:rsidRPr="001C18C7" w:rsidRDefault="00254657" w:rsidP="00254657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MAS323-CTE The Adult Learner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27D36" w14:textId="77777777" w:rsidR="00254657" w:rsidRPr="00D25CB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254657" w:rsidRPr="00D25CBF" w14:paraId="40B98282" w14:textId="77777777" w:rsidTr="007F3454">
        <w:trPr>
          <w:trHeight w:hRule="exact"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348A3275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14:paraId="787435FE" w14:textId="2A611322" w:rsidR="00254657" w:rsidRPr="001C18C7" w:rsidRDefault="00254657" w:rsidP="00254657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PRO226-CTE Planning Weekly Class Sessions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D484304" w14:textId="5CE6AECB" w:rsidR="00254657" w:rsidRPr="001C18C7" w:rsidRDefault="00254657" w:rsidP="00254657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MAS324-CTE Utilizing Formative and Summative Assessments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FC019" w14:textId="77777777" w:rsidR="00254657" w:rsidRPr="009D482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4657" w:rsidRPr="00D25CBF" w14:paraId="459D534D" w14:textId="77777777" w:rsidTr="007F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27D07FC8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4C2EB3C" w14:textId="6927B885" w:rsidR="00254657" w:rsidRPr="001C18C7" w:rsidRDefault="00254657" w:rsidP="00254657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PRO227-CTE Rubric Design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0C87" w14:textId="18CC8AB9" w:rsidR="00254657" w:rsidRPr="001C18C7" w:rsidRDefault="00254657" w:rsidP="00254657">
            <w:pPr>
              <w:tabs>
                <w:tab w:val="left" w:pos="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MAS325-CTE </w:t>
            </w:r>
            <w:r w:rsidRPr="001C18C7">
              <w:rPr>
                <w:rFonts w:cstheme="minorHAnsi"/>
                <w:iCs/>
                <w:sz w:val="20"/>
                <w:szCs w:val="20"/>
              </w:rPr>
              <w:t>Trauma Informed Approaches to Teaching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86592" w14:textId="77777777" w:rsidR="00254657" w:rsidRPr="00D25CB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4657" w:rsidRPr="00D25CBF" w14:paraId="1C3A5712" w14:textId="77777777" w:rsidTr="007F3454">
        <w:trPr>
          <w:trHeight w:hRule="exact"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3F9192D4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4EBAB165" w14:textId="33DEB6DC" w:rsidR="00254657" w:rsidRPr="001C18C7" w:rsidRDefault="00254657" w:rsidP="00254657">
            <w:pPr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>PRO228-CTE WAC #2 Writing Across the Curriculum (must complete WAC#1)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5C7C" w14:textId="79F2A109" w:rsidR="00254657" w:rsidRPr="001C18C7" w:rsidRDefault="00254657" w:rsidP="00254657">
            <w:pPr>
              <w:tabs>
                <w:tab w:val="left" w:pos="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18C7">
              <w:rPr>
                <w:rFonts w:cstheme="minorHAnsi"/>
                <w:sz w:val="20"/>
                <w:szCs w:val="20"/>
              </w:rPr>
              <w:t xml:space="preserve">MAS326-CTE </w:t>
            </w:r>
            <w:r w:rsidRPr="001C18C7">
              <w:rPr>
                <w:sz w:val="20"/>
                <w:szCs w:val="20"/>
              </w:rPr>
              <w:t xml:space="preserve">WAC #3 Writing Across the Curriculum </w:t>
            </w:r>
            <w:r w:rsidRPr="001C18C7">
              <w:rPr>
                <w:rFonts w:cstheme="minorHAnsi"/>
                <w:sz w:val="20"/>
                <w:szCs w:val="20"/>
              </w:rPr>
              <w:t>(must complete WAC#1 and #2)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CF75C" w14:textId="77777777" w:rsidR="00254657" w:rsidRPr="00D25CB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eastAsia="Arial Black" w:cstheme="minorHAnsi"/>
                <w:b w:val="0"/>
                <w:bCs w:val="0"/>
                <w:spacing w:val="-1"/>
                <w:sz w:val="20"/>
                <w:szCs w:val="20"/>
              </w:rPr>
            </w:pPr>
          </w:p>
        </w:tc>
      </w:tr>
      <w:tr w:rsidR="00254657" w:rsidRPr="00D25CBF" w14:paraId="4ACF5603" w14:textId="77777777" w:rsidTr="007F34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Merge/>
            <w:shd w:val="clear" w:color="auto" w:fill="auto"/>
          </w:tcPr>
          <w:p w14:paraId="052B0E6E" w14:textId="77777777" w:rsidR="00254657" w:rsidRPr="00D25CBF" w:rsidRDefault="00254657" w:rsidP="00254657">
            <w:pPr>
              <w:contextualSpacing/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9E905" w14:textId="77777777" w:rsidR="00254657" w:rsidRPr="00254657" w:rsidRDefault="00254657" w:rsidP="00254657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54657">
              <w:rPr>
                <w:rFonts w:cstheme="minorHAnsi"/>
                <w:b w:val="0"/>
                <w:bCs w:val="0"/>
                <w:sz w:val="20"/>
                <w:szCs w:val="20"/>
              </w:rPr>
              <w:t>PRO230-CTE Teaching: AI with a Growth Mindset</w:t>
            </w:r>
          </w:p>
          <w:p w14:paraId="5FD550F9" w14:textId="70D4EA13" w:rsidR="00254657" w:rsidRPr="001C18C7" w:rsidRDefault="00254657" w:rsidP="002546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5772" w14:textId="576AF328" w:rsidR="00254657" w:rsidRPr="00AF1D04" w:rsidRDefault="00254657" w:rsidP="00254657">
            <w:pPr>
              <w:tabs>
                <w:tab w:val="left" w:pos="804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774F9" w14:textId="77777777" w:rsidR="00254657" w:rsidRPr="00D25CBF" w:rsidRDefault="00254657" w:rsidP="00254657">
            <w:pPr>
              <w:tabs>
                <w:tab w:val="left" w:pos="361"/>
              </w:tabs>
              <w:spacing w:before="2" w:line="18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12554DB7" w14:textId="77777777" w:rsidR="00254657" w:rsidRDefault="00254657" w:rsidP="00C6490F"/>
    <w:sectPr w:rsidR="00254657" w:rsidSect="002A08B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7A8D"/>
    <w:multiLevelType w:val="hybridMultilevel"/>
    <w:tmpl w:val="9EB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3FA"/>
    <w:multiLevelType w:val="hybridMultilevel"/>
    <w:tmpl w:val="2408A0D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0D9"/>
    <w:multiLevelType w:val="hybridMultilevel"/>
    <w:tmpl w:val="DB76D676"/>
    <w:lvl w:ilvl="0" w:tplc="CF824A66">
      <w:start w:val="1"/>
      <w:numFmt w:val="bullet"/>
      <w:lvlText w:val=""/>
      <w:lvlJc w:val="left"/>
      <w:pPr>
        <w:ind w:left="702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ADE7040"/>
    <w:multiLevelType w:val="hybridMultilevel"/>
    <w:tmpl w:val="421A674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A04"/>
    <w:multiLevelType w:val="hybridMultilevel"/>
    <w:tmpl w:val="04660E38"/>
    <w:lvl w:ilvl="0" w:tplc="4630FAE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E3C4EFA"/>
    <w:multiLevelType w:val="hybridMultilevel"/>
    <w:tmpl w:val="230245AC"/>
    <w:lvl w:ilvl="0" w:tplc="507C0AAE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0879"/>
    <w:multiLevelType w:val="hybridMultilevel"/>
    <w:tmpl w:val="9E442C92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844CF"/>
    <w:multiLevelType w:val="hybridMultilevel"/>
    <w:tmpl w:val="09B2565A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96D2B"/>
    <w:multiLevelType w:val="hybridMultilevel"/>
    <w:tmpl w:val="D3063FC4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02A0"/>
    <w:multiLevelType w:val="hybridMultilevel"/>
    <w:tmpl w:val="0F94173A"/>
    <w:lvl w:ilvl="0" w:tplc="4CB091B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00312"/>
    <w:multiLevelType w:val="hybridMultilevel"/>
    <w:tmpl w:val="74FEC8E0"/>
    <w:lvl w:ilvl="0" w:tplc="4CB091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4677A"/>
    <w:multiLevelType w:val="hybridMultilevel"/>
    <w:tmpl w:val="1CF06376"/>
    <w:lvl w:ilvl="0" w:tplc="4630FA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308330">
    <w:abstractNumId w:val="10"/>
  </w:num>
  <w:num w:numId="2" w16cid:durableId="1934623376">
    <w:abstractNumId w:val="4"/>
  </w:num>
  <w:num w:numId="3" w16cid:durableId="827399341">
    <w:abstractNumId w:val="9"/>
  </w:num>
  <w:num w:numId="4" w16cid:durableId="1253397918">
    <w:abstractNumId w:val="11"/>
  </w:num>
  <w:num w:numId="5" w16cid:durableId="1330719940">
    <w:abstractNumId w:val="1"/>
  </w:num>
  <w:num w:numId="6" w16cid:durableId="83763919">
    <w:abstractNumId w:val="2"/>
  </w:num>
  <w:num w:numId="7" w16cid:durableId="1127237189">
    <w:abstractNumId w:val="6"/>
  </w:num>
  <w:num w:numId="8" w16cid:durableId="753358688">
    <w:abstractNumId w:val="3"/>
  </w:num>
  <w:num w:numId="9" w16cid:durableId="333647330">
    <w:abstractNumId w:val="7"/>
  </w:num>
  <w:num w:numId="10" w16cid:durableId="279725000">
    <w:abstractNumId w:val="8"/>
  </w:num>
  <w:num w:numId="11" w16cid:durableId="400446870">
    <w:abstractNumId w:val="0"/>
  </w:num>
  <w:num w:numId="12" w16cid:durableId="625626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6B"/>
    <w:rsid w:val="00001AB0"/>
    <w:rsid w:val="000062D8"/>
    <w:rsid w:val="000159A1"/>
    <w:rsid w:val="00046A2F"/>
    <w:rsid w:val="00080BB1"/>
    <w:rsid w:val="000B51DF"/>
    <w:rsid w:val="000C7928"/>
    <w:rsid w:val="000D6CDC"/>
    <w:rsid w:val="000E31B1"/>
    <w:rsid w:val="00107869"/>
    <w:rsid w:val="00130B1F"/>
    <w:rsid w:val="00153FE5"/>
    <w:rsid w:val="00155205"/>
    <w:rsid w:val="00157EEC"/>
    <w:rsid w:val="0017010F"/>
    <w:rsid w:val="00170701"/>
    <w:rsid w:val="001720E7"/>
    <w:rsid w:val="00195D7B"/>
    <w:rsid w:val="00196809"/>
    <w:rsid w:val="00197302"/>
    <w:rsid w:val="001A420C"/>
    <w:rsid w:val="001C18C7"/>
    <w:rsid w:val="001C2E03"/>
    <w:rsid w:val="001F6840"/>
    <w:rsid w:val="00200800"/>
    <w:rsid w:val="00254657"/>
    <w:rsid w:val="002A08B1"/>
    <w:rsid w:val="002F5D2C"/>
    <w:rsid w:val="00311F33"/>
    <w:rsid w:val="003356DC"/>
    <w:rsid w:val="003421D9"/>
    <w:rsid w:val="00347393"/>
    <w:rsid w:val="00371C4F"/>
    <w:rsid w:val="003B7F3F"/>
    <w:rsid w:val="003C2788"/>
    <w:rsid w:val="003D7A69"/>
    <w:rsid w:val="003E08A9"/>
    <w:rsid w:val="003E22F8"/>
    <w:rsid w:val="004007DD"/>
    <w:rsid w:val="0041439E"/>
    <w:rsid w:val="00416B0E"/>
    <w:rsid w:val="00421F5C"/>
    <w:rsid w:val="00426246"/>
    <w:rsid w:val="0044788B"/>
    <w:rsid w:val="00450E25"/>
    <w:rsid w:val="00464407"/>
    <w:rsid w:val="0047188D"/>
    <w:rsid w:val="0048638D"/>
    <w:rsid w:val="004A5820"/>
    <w:rsid w:val="004B7213"/>
    <w:rsid w:val="004C0697"/>
    <w:rsid w:val="004E7112"/>
    <w:rsid w:val="004F3941"/>
    <w:rsid w:val="00520499"/>
    <w:rsid w:val="005560A9"/>
    <w:rsid w:val="00581C02"/>
    <w:rsid w:val="00585BFB"/>
    <w:rsid w:val="005C1703"/>
    <w:rsid w:val="005C7284"/>
    <w:rsid w:val="005E7D8B"/>
    <w:rsid w:val="005F76A3"/>
    <w:rsid w:val="00601311"/>
    <w:rsid w:val="00613C0F"/>
    <w:rsid w:val="00620D2C"/>
    <w:rsid w:val="006236E5"/>
    <w:rsid w:val="00626008"/>
    <w:rsid w:val="00636324"/>
    <w:rsid w:val="00667CCD"/>
    <w:rsid w:val="0068354B"/>
    <w:rsid w:val="00683EB1"/>
    <w:rsid w:val="00691C68"/>
    <w:rsid w:val="006952EA"/>
    <w:rsid w:val="006A08F5"/>
    <w:rsid w:val="006D3C3C"/>
    <w:rsid w:val="006E19D5"/>
    <w:rsid w:val="006E1AE9"/>
    <w:rsid w:val="006E4084"/>
    <w:rsid w:val="006E7C89"/>
    <w:rsid w:val="00713E80"/>
    <w:rsid w:val="00720555"/>
    <w:rsid w:val="00742965"/>
    <w:rsid w:val="00750843"/>
    <w:rsid w:val="007579B6"/>
    <w:rsid w:val="00762A4D"/>
    <w:rsid w:val="00774254"/>
    <w:rsid w:val="00774AD2"/>
    <w:rsid w:val="007C522B"/>
    <w:rsid w:val="007E58B6"/>
    <w:rsid w:val="007E5DD2"/>
    <w:rsid w:val="007F3454"/>
    <w:rsid w:val="0081725F"/>
    <w:rsid w:val="008368CF"/>
    <w:rsid w:val="00853955"/>
    <w:rsid w:val="008F2079"/>
    <w:rsid w:val="00912DB2"/>
    <w:rsid w:val="00987122"/>
    <w:rsid w:val="00997163"/>
    <w:rsid w:val="009B106E"/>
    <w:rsid w:val="009D482F"/>
    <w:rsid w:val="009D53A1"/>
    <w:rsid w:val="009E64DA"/>
    <w:rsid w:val="00A05E1A"/>
    <w:rsid w:val="00A12ACF"/>
    <w:rsid w:val="00A20D25"/>
    <w:rsid w:val="00A352CC"/>
    <w:rsid w:val="00A353CD"/>
    <w:rsid w:val="00A54EBB"/>
    <w:rsid w:val="00A55045"/>
    <w:rsid w:val="00A5766B"/>
    <w:rsid w:val="00A57E52"/>
    <w:rsid w:val="00A66613"/>
    <w:rsid w:val="00A73B50"/>
    <w:rsid w:val="00A960F3"/>
    <w:rsid w:val="00AC01D6"/>
    <w:rsid w:val="00AC3440"/>
    <w:rsid w:val="00AE2933"/>
    <w:rsid w:val="00AF1D04"/>
    <w:rsid w:val="00B068EE"/>
    <w:rsid w:val="00B11F0D"/>
    <w:rsid w:val="00B63246"/>
    <w:rsid w:val="00B723C1"/>
    <w:rsid w:val="00B73609"/>
    <w:rsid w:val="00B73CA9"/>
    <w:rsid w:val="00B829CB"/>
    <w:rsid w:val="00B90078"/>
    <w:rsid w:val="00BE13B0"/>
    <w:rsid w:val="00C01DAC"/>
    <w:rsid w:val="00C54DA7"/>
    <w:rsid w:val="00C6490F"/>
    <w:rsid w:val="00C71889"/>
    <w:rsid w:val="00C87F6F"/>
    <w:rsid w:val="00C90DAB"/>
    <w:rsid w:val="00CA7E3E"/>
    <w:rsid w:val="00CC321A"/>
    <w:rsid w:val="00CE2AC0"/>
    <w:rsid w:val="00D11219"/>
    <w:rsid w:val="00D25CBF"/>
    <w:rsid w:val="00D52FC1"/>
    <w:rsid w:val="00D60AE8"/>
    <w:rsid w:val="00D9387B"/>
    <w:rsid w:val="00D9578F"/>
    <w:rsid w:val="00DA29ED"/>
    <w:rsid w:val="00DA6F14"/>
    <w:rsid w:val="00DB6A6D"/>
    <w:rsid w:val="00DE1BEE"/>
    <w:rsid w:val="00DE4D25"/>
    <w:rsid w:val="00DF1764"/>
    <w:rsid w:val="00E0042E"/>
    <w:rsid w:val="00E26ABC"/>
    <w:rsid w:val="00E65C60"/>
    <w:rsid w:val="00E81614"/>
    <w:rsid w:val="00E901E5"/>
    <w:rsid w:val="00EB3107"/>
    <w:rsid w:val="00EC69B7"/>
    <w:rsid w:val="00ED3FDB"/>
    <w:rsid w:val="00EF0C18"/>
    <w:rsid w:val="00F10311"/>
    <w:rsid w:val="00F202FA"/>
    <w:rsid w:val="00F44EE1"/>
    <w:rsid w:val="00F609FF"/>
    <w:rsid w:val="00F91F9E"/>
    <w:rsid w:val="00FB5F16"/>
    <w:rsid w:val="00FC601E"/>
    <w:rsid w:val="00FD6139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D442"/>
  <w15:chartTrackingRefBased/>
  <w15:docId w15:val="{2EBF5815-B20F-47DA-8BFE-A8E20F9A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6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66B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76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PlainTable1">
    <w:name w:val="Plain Table 1"/>
    <w:basedOn w:val="TableNormal"/>
    <w:uiPriority w:val="41"/>
    <w:rsid w:val="00A5766B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Youse, Mary Beth -. (OL &amp; Ed Tech)</dc:creator>
  <cp:keywords/>
  <dc:description/>
  <cp:lastModifiedBy>Youse, Mary Beth (Online Learning &amp; Ed Tech)</cp:lastModifiedBy>
  <cp:revision>2</cp:revision>
  <cp:lastPrinted>2022-06-08T17:25:00Z</cp:lastPrinted>
  <dcterms:created xsi:type="dcterms:W3CDTF">2023-10-25T13:00:00Z</dcterms:created>
  <dcterms:modified xsi:type="dcterms:W3CDTF">2023-10-25T13:00:00Z</dcterms:modified>
</cp:coreProperties>
</file>